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212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697.9pt;height:.75pt;mso-position-horizontal-relative:char;mso-position-vertical-relative:line" coordorigin="0,0" coordsize="13958,15">
            <v:line style="position:absolute" from="0,7" to="13958,7" stroked="true" strokeweight=".72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28"/>
        <w:ind w:left="4319" w:right="0" w:firstLine="0"/>
        <w:jc w:val="left"/>
        <w:rPr>
          <w:rFonts w:ascii="方正小标宋简体" w:eastAsia="方正小标宋简体" w:hint="eastAsia"/>
          <w:sz w:val="32"/>
        </w:rPr>
      </w:pPr>
      <w:r>
        <w:rPr>
          <w:rFonts w:ascii="方正小标宋简体" w:eastAsia="方正小标宋简体" w:hint="eastAsia"/>
          <w:sz w:val="32"/>
        </w:rPr>
        <w:t>福建商学院课程考核命题计划双向细目表</w:t>
      </w:r>
    </w:p>
    <w:p>
      <w:pPr>
        <w:pStyle w:val="Heading1"/>
        <w:tabs>
          <w:tab w:pos="4659" w:val="left" w:leader="none"/>
          <w:tab w:pos="10659" w:val="left" w:leader="none"/>
          <w:tab w:pos="11979" w:val="left" w:leader="none"/>
          <w:tab w:pos="13419" w:val="left" w:leader="none"/>
        </w:tabs>
        <w:spacing w:before="273"/>
      </w:pPr>
      <w:r>
        <w:rPr/>
        <w:t>课程归属单位：</w:t>
        <w:tab/>
        <w:t>教研室：</w:t>
        <w:tab/>
        <w:t>学期：20</w:t>
      </w:r>
      <w:r>
        <w:rPr>
          <w:u w:val="single"/>
        </w:rPr>
        <w:t> </w:t>
        <w:tab/>
      </w:r>
      <w:r>
        <w:rPr/>
        <w:t>—20</w:t>
      </w:r>
      <w:r>
        <w:rPr>
          <w:u w:val="single"/>
        </w:rPr>
        <w:t>  </w:t>
      </w:r>
      <w:r>
        <w:rPr/>
        <w:t>第</w:t>
      </w:r>
      <w:r>
        <w:rPr>
          <w:u w:val="single"/>
        </w:rPr>
        <w:t> </w:t>
        <w:tab/>
      </w:r>
      <w:r>
        <w:rPr/>
        <w:t>学期</w:t>
      </w:r>
    </w:p>
    <w:p>
      <w:pPr>
        <w:tabs>
          <w:tab w:pos="4659" w:val="left" w:leader="none"/>
          <w:tab w:pos="10539" w:val="left" w:leader="none"/>
          <w:tab w:pos="12219" w:val="left" w:leader="none"/>
          <w:tab w:pos="12939" w:val="left" w:leader="none"/>
          <w:tab w:pos="13659" w:val="left" w:leader="none"/>
        </w:tabs>
        <w:spacing w:before="5"/>
        <w:ind w:left="220" w:right="0" w:firstLine="0"/>
        <w:jc w:val="left"/>
        <w:rPr>
          <w:sz w:val="24"/>
        </w:rPr>
      </w:pPr>
      <w:r>
        <w:rPr>
          <w:sz w:val="24"/>
        </w:rPr>
        <w:t>课程名称：</w:t>
        <w:tab/>
        <w:t>考试班级：</w:t>
        <w:tab/>
        <w:t>考试日期：</w:t>
        <w:tab/>
        <w:t>年</w:t>
        <w:tab/>
        <w:t>月</w:t>
        <w:tab/>
        <w:t>日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7"/>
        <w:gridCol w:w="4741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46"/>
      </w:tblGrid>
      <w:tr>
        <w:trPr>
          <w:trHeight w:val="560" w:hRule="atLeast"/>
        </w:trPr>
        <w:tc>
          <w:tcPr>
            <w:tcW w:w="767" w:type="dxa"/>
            <w:vMerge w:val="restart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4741" w:type="dxa"/>
            <w:vMerge w:val="restart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1868" w:right="18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考核章节</w:t>
            </w:r>
          </w:p>
        </w:tc>
        <w:tc>
          <w:tcPr>
            <w:tcW w:w="720" w:type="dxa"/>
            <w:vMerge w:val="restart"/>
          </w:tcPr>
          <w:p>
            <w:pPr>
              <w:pStyle w:val="TableParagraph"/>
              <w:spacing w:line="242" w:lineRule="auto" w:before="133"/>
              <w:ind w:left="119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学时分布</w:t>
            </w:r>
          </w:p>
        </w:tc>
        <w:tc>
          <w:tcPr>
            <w:tcW w:w="720" w:type="dxa"/>
            <w:vMerge w:val="restart"/>
          </w:tcPr>
          <w:p>
            <w:pPr>
              <w:pStyle w:val="TableParagraph"/>
              <w:spacing w:line="242" w:lineRule="auto" w:before="133"/>
              <w:ind w:left="119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考分分布</w:t>
            </w:r>
          </w:p>
        </w:tc>
        <w:tc>
          <w:tcPr>
            <w:tcW w:w="1440" w:type="dxa"/>
            <w:gridSpan w:val="2"/>
          </w:tcPr>
          <w:p>
            <w:pPr>
              <w:pStyle w:val="TableParagraph"/>
              <w:spacing w:before="126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单选题</w:t>
            </w:r>
          </w:p>
        </w:tc>
        <w:tc>
          <w:tcPr>
            <w:tcW w:w="1440" w:type="dxa"/>
            <w:gridSpan w:val="2"/>
          </w:tcPr>
          <w:p>
            <w:pPr>
              <w:pStyle w:val="TableParagraph"/>
              <w:spacing w:before="126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判断题</w:t>
            </w:r>
          </w:p>
        </w:tc>
        <w:tc>
          <w:tcPr>
            <w:tcW w:w="1440" w:type="dxa"/>
            <w:gridSpan w:val="2"/>
          </w:tcPr>
          <w:p>
            <w:pPr>
              <w:pStyle w:val="TableParagraph"/>
              <w:spacing w:before="126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名词解释</w:t>
            </w:r>
          </w:p>
        </w:tc>
        <w:tc>
          <w:tcPr>
            <w:tcW w:w="1440" w:type="dxa"/>
            <w:gridSpan w:val="2"/>
          </w:tcPr>
          <w:p>
            <w:pPr>
              <w:pStyle w:val="TableParagraph"/>
              <w:spacing w:before="126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问答题</w:t>
            </w:r>
          </w:p>
        </w:tc>
        <w:tc>
          <w:tcPr>
            <w:tcW w:w="1466" w:type="dxa"/>
            <w:gridSpan w:val="2"/>
          </w:tcPr>
          <w:p>
            <w:pPr>
              <w:pStyle w:val="TableParagraph"/>
              <w:spacing w:before="126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案例题</w:t>
            </w:r>
          </w:p>
        </w:tc>
      </w:tr>
      <w:tr>
        <w:trPr>
          <w:trHeight w:val="311" w:hRule="atLeast"/>
        </w:trPr>
        <w:tc>
          <w:tcPr>
            <w:tcW w:w="7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290" w:lineRule="exact" w:before="2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题量</w:t>
            </w:r>
          </w:p>
        </w:tc>
        <w:tc>
          <w:tcPr>
            <w:tcW w:w="720" w:type="dxa"/>
          </w:tcPr>
          <w:p>
            <w:pPr>
              <w:pStyle w:val="TableParagraph"/>
              <w:spacing w:line="290" w:lineRule="exact" w:before="2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分值</w:t>
            </w:r>
          </w:p>
        </w:tc>
        <w:tc>
          <w:tcPr>
            <w:tcW w:w="720" w:type="dxa"/>
          </w:tcPr>
          <w:p>
            <w:pPr>
              <w:pStyle w:val="TableParagraph"/>
              <w:spacing w:line="290" w:lineRule="exact" w:before="2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题量</w:t>
            </w:r>
          </w:p>
        </w:tc>
        <w:tc>
          <w:tcPr>
            <w:tcW w:w="720" w:type="dxa"/>
          </w:tcPr>
          <w:p>
            <w:pPr>
              <w:pStyle w:val="TableParagraph"/>
              <w:spacing w:line="290" w:lineRule="exact" w:before="2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分值</w:t>
            </w:r>
          </w:p>
        </w:tc>
        <w:tc>
          <w:tcPr>
            <w:tcW w:w="720" w:type="dxa"/>
          </w:tcPr>
          <w:p>
            <w:pPr>
              <w:pStyle w:val="TableParagraph"/>
              <w:spacing w:line="290" w:lineRule="exact" w:before="2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题量</w:t>
            </w:r>
          </w:p>
        </w:tc>
        <w:tc>
          <w:tcPr>
            <w:tcW w:w="720" w:type="dxa"/>
          </w:tcPr>
          <w:p>
            <w:pPr>
              <w:pStyle w:val="TableParagraph"/>
              <w:spacing w:line="290" w:lineRule="exact" w:before="2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分值</w:t>
            </w:r>
          </w:p>
        </w:tc>
        <w:tc>
          <w:tcPr>
            <w:tcW w:w="720" w:type="dxa"/>
          </w:tcPr>
          <w:p>
            <w:pPr>
              <w:pStyle w:val="TableParagraph"/>
              <w:spacing w:line="290" w:lineRule="exact" w:before="2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题量</w:t>
            </w:r>
          </w:p>
        </w:tc>
        <w:tc>
          <w:tcPr>
            <w:tcW w:w="720" w:type="dxa"/>
          </w:tcPr>
          <w:p>
            <w:pPr>
              <w:pStyle w:val="TableParagraph"/>
              <w:spacing w:line="290" w:lineRule="exact" w:before="2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分值</w:t>
            </w:r>
          </w:p>
        </w:tc>
        <w:tc>
          <w:tcPr>
            <w:tcW w:w="720" w:type="dxa"/>
          </w:tcPr>
          <w:p>
            <w:pPr>
              <w:pStyle w:val="TableParagraph"/>
              <w:spacing w:line="290" w:lineRule="exact" w:before="2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题量</w:t>
            </w:r>
          </w:p>
        </w:tc>
        <w:tc>
          <w:tcPr>
            <w:tcW w:w="746" w:type="dxa"/>
          </w:tcPr>
          <w:p>
            <w:pPr>
              <w:pStyle w:val="TableParagraph"/>
              <w:spacing w:line="290" w:lineRule="exact" w:before="2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分值</w:t>
            </w:r>
          </w:p>
        </w:tc>
      </w:tr>
      <w:tr>
        <w:trPr>
          <w:trHeight w:val="530" w:hRule="atLeast"/>
        </w:trPr>
        <w:tc>
          <w:tcPr>
            <w:tcW w:w="767" w:type="dxa"/>
          </w:tcPr>
          <w:p>
            <w:pPr>
              <w:pStyle w:val="TableParagraph"/>
              <w:spacing w:before="11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767" w:type="dxa"/>
          </w:tcPr>
          <w:p>
            <w:pPr>
              <w:pStyle w:val="TableParagraph"/>
              <w:spacing w:before="11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767" w:type="dxa"/>
          </w:tcPr>
          <w:p>
            <w:pPr>
              <w:pStyle w:val="TableParagraph"/>
              <w:spacing w:before="11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767" w:type="dxa"/>
          </w:tcPr>
          <w:p>
            <w:pPr>
              <w:pStyle w:val="TableParagraph"/>
              <w:spacing w:before="11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8" w:hRule="atLeast"/>
        </w:trPr>
        <w:tc>
          <w:tcPr>
            <w:tcW w:w="7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8" w:hRule="atLeast"/>
        </w:trPr>
        <w:tc>
          <w:tcPr>
            <w:tcW w:w="7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28" w:hRule="atLeast"/>
        </w:trPr>
        <w:tc>
          <w:tcPr>
            <w:tcW w:w="7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1" w:hRule="atLeast"/>
        </w:trPr>
        <w:tc>
          <w:tcPr>
            <w:tcW w:w="5508" w:type="dxa"/>
            <w:gridSpan w:val="2"/>
          </w:tcPr>
          <w:p>
            <w:pPr>
              <w:pStyle w:val="TableParagraph"/>
              <w:spacing w:before="113"/>
              <w:ind w:left="2492" w:right="2485"/>
              <w:jc w:val="center"/>
              <w:rPr>
                <w:sz w:val="24"/>
              </w:rPr>
            </w:pPr>
            <w:r>
              <w:rPr>
                <w:sz w:val="24"/>
              </w:rPr>
              <w:t>全卷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tabs>
          <w:tab w:pos="3579" w:val="left" w:leader="none"/>
          <w:tab w:pos="7539" w:val="left" w:leader="none"/>
          <w:tab w:pos="11979" w:val="left" w:leader="none"/>
        </w:tabs>
        <w:spacing w:before="81"/>
        <w:ind w:left="220" w:right="0" w:firstLine="0"/>
        <w:jc w:val="left"/>
        <w:rPr>
          <w:sz w:val="24"/>
        </w:rPr>
      </w:pPr>
      <w:r>
        <w:rPr>
          <w:sz w:val="24"/>
        </w:rPr>
        <w:t>命题教师签名：</w:t>
        <w:tab/>
        <w:t>日期：</w:t>
        <w:tab/>
        <w:t>系（教研室）主任签名：</w:t>
        <w:tab/>
        <w:t>日期：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214"/>
      </w:pPr>
      <w:r>
        <w:rPr/>
        <w:t>注：1.具体填写请参照以上范例。考核知识点、考试题型、分数分布等命题教师根据课程属性自行设计。</w:t>
      </w:r>
    </w:p>
    <w:p>
      <w:pPr>
        <w:pStyle w:val="BodyText"/>
        <w:spacing w:before="132"/>
        <w:ind w:left="640"/>
      </w:pPr>
      <w:r>
        <w:rPr/>
        <w:t>2.此表与《试卷命题审批表》、课程试卷（样卷）一起装入试卷印制专用袋，课程考核结束后由课程承担单位归档。</w:t>
      </w:r>
    </w:p>
    <w:p>
      <w:pPr>
        <w:pStyle w:val="BodyText"/>
        <w:spacing w:line="357" w:lineRule="auto" w:before="129"/>
        <w:ind w:right="220" w:firstLine="420"/>
      </w:pPr>
      <w:r>
        <w:rPr/>
        <w:t>3.考试题型可为：单选题、多选题、判断题、填空题、名词解释、简答题、论述题、案例分析题、计算题、画图题和程序设计题等。命题教师可根据试卷命题需求相应填入上述表格，列数不足可自行添加。</w:t>
      </w:r>
    </w:p>
    <w:p>
      <w:pPr>
        <w:spacing w:before="138"/>
        <w:ind w:left="0" w:right="217" w:firstLine="0"/>
        <w:jc w:val="right"/>
        <w:rPr>
          <w:sz w:val="18"/>
        </w:rPr>
      </w:pPr>
      <w:r>
        <w:rPr>
          <w:rFonts w:ascii="Calibri" w:eastAsia="Calibri"/>
          <w:sz w:val="18"/>
        </w:rPr>
        <w:t>2018 </w:t>
      </w:r>
      <w:r>
        <w:rPr>
          <w:sz w:val="18"/>
        </w:rPr>
        <w:t>年 </w:t>
      </w:r>
      <w:r>
        <w:rPr>
          <w:rFonts w:ascii="Calibri" w:eastAsia="Calibri"/>
          <w:sz w:val="18"/>
        </w:rPr>
        <w:t>6 </w:t>
      </w:r>
      <w:r>
        <w:rPr>
          <w:sz w:val="18"/>
        </w:rPr>
        <w:t>月制版</w:t>
      </w:r>
    </w:p>
    <w:sectPr>
      <w:type w:val="continuous"/>
      <w:pgSz w:w="16840" w:h="11910" w:orient="landscape"/>
      <w:pgMar w:top="1080" w:bottom="280" w:left="12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方正小标宋简体">
    <w:altName w:val="方正小标宋简体"/>
    <w:charset w:val="86"/>
    <w:family w:val="script"/>
    <w:pitch w:val="fixed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>
      <w:ind w:left="220"/>
    </w:pPr>
    <w:rPr>
      <w:rFonts w:ascii="宋体" w:hAnsi="宋体" w:eastAsia="宋体" w:cs="宋体"/>
      <w:sz w:val="21"/>
      <w:szCs w:val="21"/>
    </w:rPr>
  </w:style>
  <w:style w:styleId="Heading1" w:type="paragraph">
    <w:name w:val="Heading 1"/>
    <w:basedOn w:val="Normal"/>
    <w:uiPriority w:val="1"/>
    <w:qFormat/>
    <w:pPr>
      <w:spacing w:before="5"/>
      <w:ind w:left="220"/>
      <w:outlineLvl w:val="1"/>
    </w:pPr>
    <w:rPr>
      <w:rFonts w:ascii="宋体" w:hAnsi="宋体" w:eastAsia="宋体" w:cs="宋体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dcterms:created xsi:type="dcterms:W3CDTF">2018-08-30T12:31:47Z</dcterms:created>
  <dcterms:modified xsi:type="dcterms:W3CDTF">2018-08-30T12:31:47Z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2018-08-30T00:00:00Z</vt:filetime>
  </property>
</Properties>
</file>